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12F02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Автономная некоммерческая профессиональная образовательная  организация</w:t>
      </w: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E12F0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«УРАЛЬСКИЙ ПРОМЫШЛЕННО-ЭКОНОМИЧЕСКИЙ ТЕХНИКУМ»</w:t>
      </w: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02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E12F02" w:rsidRDefault="00E12F02" w:rsidP="00E12F0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12F02" w:rsidRPr="00E12F02" w:rsidRDefault="00E12F02" w:rsidP="00E12F02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12F02">
        <w:rPr>
          <w:rFonts w:ascii="Times New Roman" w:hAnsi="Times New Roman" w:cs="Times New Roman"/>
          <w:b/>
          <w:sz w:val="52"/>
          <w:szCs w:val="52"/>
          <w:lang w:eastAsia="ru-RU"/>
        </w:rPr>
        <w:t>ПРАВООХРАНИТЕЛЬНЫЕ И СУДЕБНЫЕ ОРГАНЫ</w:t>
      </w: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2F02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2F02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контрольной работы по заочной форме обучения </w:t>
      </w: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2F02">
        <w:rPr>
          <w:rFonts w:ascii="Times New Roman" w:hAnsi="Times New Roman" w:cs="Times New Roman"/>
          <w:sz w:val="28"/>
          <w:szCs w:val="28"/>
          <w:lang w:eastAsia="ru-RU"/>
        </w:rPr>
        <w:t xml:space="preserve">для специальности 40.02.01 </w:t>
      </w: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2F02">
        <w:rPr>
          <w:rFonts w:ascii="Times New Roman" w:hAnsi="Times New Roman" w:cs="Times New Roman"/>
          <w:sz w:val="28"/>
          <w:szCs w:val="28"/>
          <w:lang w:eastAsia="ru-RU"/>
        </w:rPr>
        <w:t xml:space="preserve">«Право и организация социального обеспечения» </w:t>
      </w: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2F02">
        <w:rPr>
          <w:rFonts w:ascii="Times New Roman" w:hAnsi="Times New Roman" w:cs="Times New Roman"/>
          <w:sz w:val="28"/>
          <w:szCs w:val="28"/>
          <w:lang w:eastAsia="ru-RU"/>
        </w:rPr>
        <w:t>Екатеринбург</w:t>
      </w:r>
    </w:p>
    <w:p w:rsidR="00E12F02" w:rsidRPr="00E12F02" w:rsidRDefault="00E12F02" w:rsidP="00E12F02">
      <w:pPr>
        <w:autoSpaceDN w:val="0"/>
        <w:spacing w:after="0" w:line="240" w:lineRule="auto"/>
        <w:ind w:left="3540" w:right="-105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12F02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E12F02" w:rsidRPr="00E12F02" w:rsidRDefault="00E12F02" w:rsidP="00E12F02">
      <w:pPr>
        <w:autoSpaceDN w:val="0"/>
        <w:spacing w:after="0" w:line="240" w:lineRule="auto"/>
        <w:ind w:right="-105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E12F02" w:rsidRPr="00E12F02" w:rsidTr="00E12F02">
        <w:trPr>
          <w:cantSplit/>
          <w:trHeight w:val="4667"/>
        </w:trPr>
        <w:tc>
          <w:tcPr>
            <w:tcW w:w="5637" w:type="dxa"/>
          </w:tcPr>
          <w:p w:rsidR="00E12F02" w:rsidRPr="00E12F02" w:rsidRDefault="00E12F02" w:rsidP="00E12F02">
            <w:pPr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С.В.Чупракова</w:t>
            </w:r>
            <w:proofErr w:type="spellEnd"/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«__21_»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ентября 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АН ПОО «Уральский промышленно-эконмический техникум»</w:t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 В.И. Овсянников</w:t>
            </w: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02" w:rsidRPr="00E12F02" w:rsidRDefault="00E12F02" w:rsidP="00E12F02">
            <w:pPr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21_»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ентября 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</w:tbl>
    <w:p w:rsidR="00E12F02" w:rsidRPr="00E12F02" w:rsidRDefault="00E12F02" w:rsidP="00E12F02">
      <w:pPr>
        <w:tabs>
          <w:tab w:val="left" w:pos="567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02" w:rsidRPr="00E12F02" w:rsidRDefault="00E12F02" w:rsidP="00E12F02">
      <w:pPr>
        <w:tabs>
          <w:tab w:val="left" w:pos="567"/>
        </w:tabs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F02" w:rsidRPr="00E12F02" w:rsidRDefault="00E12F02" w:rsidP="00E12F0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F02">
        <w:rPr>
          <w:rFonts w:ascii="Times New Roman" w:hAnsi="Times New Roman" w:cs="Times New Roman"/>
          <w:sz w:val="24"/>
          <w:szCs w:val="24"/>
          <w:lang w:eastAsia="ru-RU"/>
        </w:rPr>
        <w:t>Организация-разработчик:  АН ПОО «Уральский промышленно-эконмический техникум»</w:t>
      </w:r>
    </w:p>
    <w:p w:rsidR="00E12F02" w:rsidRDefault="00E12F02" w:rsidP="00E12F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F02" w:rsidRPr="00E12F02" w:rsidRDefault="00E12F02" w:rsidP="00E1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12F0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Максимкина Ю.А.</w:t>
      </w:r>
      <w:r w:rsidRPr="00E12F0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E12F02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преподаватель АН ПОО «Уральский промышленно-эконмический техникум»</w:t>
      </w: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Pr="00E12F02" w:rsidRDefault="00E12F02" w:rsidP="00E1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02" w:rsidRDefault="00E12F02" w:rsidP="00E12F02">
      <w:pPr>
        <w:spacing w:line="240" w:lineRule="exact"/>
        <w:jc w:val="center"/>
        <w:rPr>
          <w:b/>
          <w:sz w:val="24"/>
          <w:szCs w:val="24"/>
          <w:u w:val="single"/>
        </w:rPr>
      </w:pPr>
    </w:p>
    <w:p w:rsidR="006B57CE" w:rsidRDefault="006B57CE" w:rsidP="006B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7CE" w:rsidRDefault="006B57CE" w:rsidP="006B57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7CE" w:rsidRPr="006B57CE" w:rsidRDefault="006B57CE" w:rsidP="006B57C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контрольной работы – это составная часть учебного процесса, одна из основных форм индивидуального изучения студентами курса "Правоохранительные и судебные органы Российской Федерации". Она выполняется с целью дальнейшего углубления и закрепления студентами заочного отделения теоретических знаний и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квалифицированно применять их при решении практических задач уголовно процессуальной деятельности. Контрольная работа должна показать полноту и глубину усвоения студентами соответствующих теоретических положений, умение находить и юридически грамотно истолковать необходимый нормативный материал, способность оценить правомерность и целесообразность процессуальных действий субъектов уголовно-процессуальной деятельности, умение самостоятельно и </w:t>
      </w:r>
      <w:r w:rsidR="00242ACE" w:rsidRPr="006B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</w:t>
      </w:r>
      <w:r w:rsidRPr="006B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сложные вопросы юридической практики. Одновременно является формой отчета студента.</w:t>
      </w:r>
    </w:p>
    <w:p w:rsidR="006B57CE" w:rsidRPr="006B57CE" w:rsidRDefault="006B57CE" w:rsidP="006B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CE" w:rsidRPr="006B57CE" w:rsidRDefault="006B57CE" w:rsidP="006B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7CE" w:rsidRDefault="006B57CE" w:rsidP="006B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6B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6B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E8" w:rsidRDefault="00CB6AE8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02" w:rsidRDefault="00E12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7CE" w:rsidRPr="006B57CE" w:rsidRDefault="006B57CE" w:rsidP="006B57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7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ПРАВИЛА И ТРЕБОВАНИЯ</w:t>
      </w:r>
    </w:p>
    <w:p w:rsidR="009619BF" w:rsidRDefault="006B57CE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7CE">
        <w:rPr>
          <w:rFonts w:ascii="Times New Roman" w:hAnsi="Times New Roman" w:cs="Times New Roman"/>
          <w:b/>
          <w:color w:val="000000"/>
          <w:sz w:val="24"/>
          <w:szCs w:val="24"/>
        </w:rPr>
        <w:t>ПО НАПИСАНИЮ КОНТРОЛЬНОЙ РАБОТЫ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1. Тематика контрольных работ включает несколько вариантов. Студент выполняет тот вариант, номер которого</w:t>
      </w:r>
      <w:r w:rsidR="006B5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определяет преподав</w:t>
      </w:r>
      <w:r w:rsidR="006B57CE">
        <w:rPr>
          <w:rFonts w:ascii="Times New Roman" w:hAnsi="Times New Roman" w:cs="Times New Roman"/>
          <w:color w:val="000000"/>
          <w:sz w:val="24"/>
          <w:szCs w:val="24"/>
        </w:rPr>
        <w:t xml:space="preserve">атель. Однако по согласованию с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преподавателем студент может избрать тему любого другого</w:t>
      </w:r>
      <w:r w:rsidR="006B5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варианта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Работы,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написанные по произвольному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варианту, не засчитываются и к рецензированию не допускаются.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2. При подборе литературы и нормативных материалов следует руководствоваться библиографией, рекомендуемой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настоящих методических указаниях.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3. Теоретический вопрос. Правильный и полный ответ на теоретический вопрос предполагает подробное 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теории со ссылками на основные нормы права. В ходе работы над теоретическим вопросом необходимо показать знание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теории и проанализировать действующие законодательства, желательно высказать свое аргументированное мнение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обсуждаемой проблеме, по спорным точкам зрения. Контрольная работа должна содержать примеры из практики,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опубликованные в периодических юридических изданиях (либо из личного опыта работы студента.).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4. Заключение. Завершая работу над исследованием, автору следует сделать краткие выводы и рекомендации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вопросу.</w:t>
      </w:r>
    </w:p>
    <w:p w:rsidR="006B57CE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5. Контрольную работу необходимо представить в отпечатанном виде.</w:t>
      </w:r>
    </w:p>
    <w:p w:rsidR="006B57CE" w:rsidRPr="006B57CE" w:rsidRDefault="006B57CE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B57CE">
        <w:rPr>
          <w:rFonts w:ascii="Times New Roman" w:hAnsi="Times New Roman" w:cs="Times New Roman"/>
          <w:color w:val="000000"/>
          <w:sz w:val="24"/>
          <w:szCs w:val="24"/>
        </w:rPr>
        <w:t>Текст контрольной работы набирается на компью</w:t>
      </w:r>
      <w:r w:rsidR="009619BF">
        <w:rPr>
          <w:rFonts w:ascii="Times New Roman" w:hAnsi="Times New Roman" w:cs="Times New Roman"/>
          <w:color w:val="000000"/>
          <w:sz w:val="24"/>
          <w:szCs w:val="24"/>
        </w:rPr>
        <w:t xml:space="preserve">тере в программе </w:t>
      </w:r>
      <w:proofErr w:type="spellStart"/>
      <w:r w:rsidR="009619B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9619BF">
        <w:rPr>
          <w:rFonts w:ascii="Times New Roman" w:hAnsi="Times New Roman" w:cs="Times New Roman"/>
          <w:color w:val="000000"/>
          <w:sz w:val="24"/>
          <w:szCs w:val="24"/>
        </w:rPr>
        <w:t xml:space="preserve"> через 1,5 </w:t>
      </w:r>
      <w:r w:rsidRPr="006B57CE">
        <w:rPr>
          <w:rFonts w:ascii="Times New Roman" w:hAnsi="Times New Roman" w:cs="Times New Roman"/>
          <w:color w:val="000000"/>
          <w:sz w:val="24"/>
          <w:szCs w:val="24"/>
        </w:rPr>
        <w:t>интервала 14 размером шрифта</w:t>
      </w:r>
      <w:r w:rsidR="00961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7CE">
        <w:rPr>
          <w:rFonts w:ascii="Times New Roman" w:hAnsi="Times New Roman" w:cs="Times New Roman"/>
          <w:color w:val="000000"/>
          <w:sz w:val="24"/>
          <w:szCs w:val="24"/>
        </w:rPr>
        <w:t>для основного текста и 12 – для сносок и пояснений на одной стороне стандартного листа размером 210 × 297 мм (формат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с размерами полей: слева – 30 мм, справа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 –1,5 мм, сверху и снизу (от последней строки текста, примечания, сноски) – по 20 мм от кромки листа.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Примечания и сноски размещаются в нижней части страницы, отделяемой от текста чертой, и нумеруются арабскими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цифрами.</w:t>
      </w:r>
    </w:p>
    <w:p w:rsidR="006B57CE" w:rsidRPr="006B57CE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Введение, заключение, список использованной литературы начинаются с новой страницы. Наименования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работы должны полностью отвечать содержанию излагаемого в них материала.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Страницы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(листы) должны быть пронумерованы. В конце работы необходимо привести список использованной литературы, 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дату написания и поставить свою подпись. Объем контрольной работы, как правило, не должен превышать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Небрежно или неряшливо оформленная работа возвращается без рецензирования.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6. Если рецензия неудовлетворительная, студент должен подготовить новую работу, в которой учесть 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 по первоначальному варианту (с обязательным приложением рецензии на </w:t>
      </w:r>
      <w:proofErr w:type="spellStart"/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незачтенную</w:t>
      </w:r>
      <w:proofErr w:type="spellEnd"/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 работу).</w:t>
      </w:r>
    </w:p>
    <w:p w:rsidR="006B57CE" w:rsidRPr="006B57CE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7. Контрольная работа выполняется в срок, установленный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 графиком техникума.</w:t>
      </w:r>
    </w:p>
    <w:p w:rsidR="006B57CE" w:rsidRPr="006B57CE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Студенты, не представившие работу в срок, к сдаче семестрового экзамена по 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"Правоохранительные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судебные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 органы" не допускаются.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Необходимым условием успешного выполнения контрольной работы является глубокое изучение относящихся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поставленным вопросам ведомственных актов: приказов Министерства внутренних дел РФ, Генерального прокурора РФ,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постановлений Пленумов Верховного Суда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Особое внимание следует обратить на изучение новых нормативных актов.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>По всем вопросам, возникающим в процессе подготовки контрольной работы, студентам необходимо обращаться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CE" w:rsidRPr="006B57C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дисциплины.</w:t>
      </w:r>
    </w:p>
    <w:p w:rsidR="006B57CE" w:rsidRDefault="006B57CE" w:rsidP="006B57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</w:rPr>
      </w:pPr>
    </w:p>
    <w:p w:rsidR="006B57CE" w:rsidRDefault="006B57CE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BF" w:rsidRPr="009619BF" w:rsidRDefault="009619BF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b/>
          <w:color w:val="000000"/>
          <w:sz w:val="24"/>
          <w:szCs w:val="24"/>
        </w:rPr>
        <w:t>ТЕМАТИКА КОНТРОЛЬНЫХ РАБОТ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619B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619BF">
        <w:rPr>
          <w:rFonts w:ascii="Times New Roman" w:hAnsi="Times New Roman" w:cs="Times New Roman"/>
          <w:i/>
          <w:sz w:val="24"/>
          <w:szCs w:val="24"/>
        </w:rPr>
        <w:t>Предмет и основные понятия курса»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Правоохранительные органы. Понятие, основные черты и задачи.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Функции правоохранительных органов.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619B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619BF">
        <w:rPr>
          <w:rFonts w:ascii="Times New Roman" w:hAnsi="Times New Roman" w:cs="Times New Roman"/>
          <w:i/>
          <w:sz w:val="24"/>
          <w:szCs w:val="24"/>
        </w:rPr>
        <w:t>Судебная власть, и система органов, ее осуществляющих»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 и основные признаки судебной власти.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Суд как орган судебной власти. Судебная система.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0B85" w:rsidRPr="00A10B85">
        <w:rPr>
          <w:rFonts w:ascii="Times New Roman" w:hAnsi="Times New Roman" w:cs="Times New Roman"/>
          <w:i/>
          <w:sz w:val="24"/>
          <w:szCs w:val="24"/>
        </w:rPr>
        <w:t>Правосудие и его демократические основы (принципы)</w:t>
      </w:r>
      <w:r w:rsidR="00A10B85">
        <w:rPr>
          <w:rFonts w:ascii="Times New Roman" w:hAnsi="Times New Roman" w:cs="Times New Roman"/>
          <w:i/>
          <w:sz w:val="24"/>
          <w:szCs w:val="24"/>
        </w:rPr>
        <w:t>"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 и система принципов правосудия.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Принцип осуществления правосудия на началах равенства всех перед законом и судом.</w:t>
      </w: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3. Принцип обеспечения каждому права на обращение в суд за защитой своих интересов.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4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0B85" w:rsidRPr="00A10B85">
        <w:rPr>
          <w:rFonts w:ascii="Times New Roman" w:hAnsi="Times New Roman" w:cs="Times New Roman"/>
          <w:i/>
          <w:sz w:val="24"/>
          <w:szCs w:val="24"/>
        </w:rPr>
        <w:t>Правосудие и его демократические основы (принципы)</w:t>
      </w:r>
      <w:r w:rsidR="00A10B85">
        <w:rPr>
          <w:rFonts w:ascii="Times New Roman" w:hAnsi="Times New Roman" w:cs="Times New Roman"/>
          <w:i/>
          <w:sz w:val="24"/>
          <w:szCs w:val="24"/>
        </w:rPr>
        <w:t>"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 и система принципов правосудия.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Принцип презумпции невиновности.</w:t>
      </w: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3. Принцип обеспечения подозреваемому и обвиняемому права на защиту.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5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0B85" w:rsidRPr="00A10B85">
        <w:rPr>
          <w:rFonts w:ascii="Times New Roman" w:hAnsi="Times New Roman" w:cs="Times New Roman"/>
          <w:i/>
          <w:sz w:val="24"/>
          <w:szCs w:val="24"/>
        </w:rPr>
        <w:t>Правосудие и его демократические основы (принципы)</w:t>
      </w:r>
      <w:r w:rsidR="00A10B85">
        <w:rPr>
          <w:rFonts w:ascii="Times New Roman" w:hAnsi="Times New Roman" w:cs="Times New Roman"/>
          <w:i/>
          <w:sz w:val="24"/>
          <w:szCs w:val="24"/>
        </w:rPr>
        <w:t>"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 и система принципов правосудия.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Принцип обеспечения подозреваемому и обвиняемому права на защиту.</w:t>
      </w: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3. Принцип состязательности и равноправия сторон.</w:t>
      </w:r>
    </w:p>
    <w:p w:rsidR="00A10B85" w:rsidRDefault="00A10B85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6</w:t>
      </w:r>
    </w:p>
    <w:p w:rsidR="00A10B85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0B85" w:rsidRPr="00A10B85">
        <w:rPr>
          <w:rFonts w:ascii="Times New Roman" w:hAnsi="Times New Roman" w:cs="Times New Roman"/>
          <w:i/>
          <w:sz w:val="24"/>
          <w:szCs w:val="24"/>
        </w:rPr>
        <w:t>Правосудие и его демократические основы (принципы)</w:t>
      </w:r>
      <w:r w:rsidR="00A10B85">
        <w:rPr>
          <w:rFonts w:ascii="Times New Roman" w:hAnsi="Times New Roman" w:cs="Times New Roman"/>
          <w:i/>
          <w:sz w:val="24"/>
          <w:szCs w:val="24"/>
        </w:rPr>
        <w:t>"</w:t>
      </w:r>
    </w:p>
    <w:p w:rsidR="00A10B85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Понятие и система принципов правосудия.</w:t>
      </w:r>
    </w:p>
    <w:p w:rsidR="00A10B85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Принцип гласности разбирательства дела в суде.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3. Язык судопроизводства и обеспечение пользования родным языком при осуществлении правосудия.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7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0B85" w:rsidRPr="00A10B85">
        <w:rPr>
          <w:rFonts w:ascii="Times New Roman" w:hAnsi="Times New Roman" w:cs="Times New Roman"/>
          <w:i/>
          <w:sz w:val="24"/>
          <w:szCs w:val="24"/>
        </w:rPr>
        <w:t>Правосудие и его демократические основы (принципы)</w:t>
      </w:r>
      <w:r w:rsidR="00A10B85">
        <w:rPr>
          <w:rFonts w:ascii="Times New Roman" w:hAnsi="Times New Roman" w:cs="Times New Roman"/>
          <w:i/>
          <w:sz w:val="24"/>
          <w:szCs w:val="24"/>
        </w:rPr>
        <w:t>"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 и система принципов правосудия.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Принцип участия граждан в осуществлении правосудия.</w:t>
      </w: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3. Принцип охраны чести и достоинства личности.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8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0B85" w:rsidRPr="00A10B85">
        <w:rPr>
          <w:rFonts w:ascii="Times New Roman" w:hAnsi="Times New Roman" w:cs="Times New Roman"/>
          <w:i/>
          <w:sz w:val="24"/>
          <w:szCs w:val="24"/>
        </w:rPr>
        <w:t>Организация судов общей юрисдикции</w:t>
      </w:r>
      <w:r w:rsidR="00A10B85">
        <w:rPr>
          <w:rFonts w:ascii="Times New Roman" w:hAnsi="Times New Roman" w:cs="Times New Roman"/>
          <w:i/>
          <w:sz w:val="24"/>
          <w:szCs w:val="24"/>
        </w:rPr>
        <w:t>»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Верховный суд республики, краевой (областной) суд, суд города федерального значения, суд автономной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9BF">
        <w:rPr>
          <w:rFonts w:ascii="Times New Roman" w:hAnsi="Times New Roman" w:cs="Times New Roman"/>
          <w:color w:val="000000"/>
          <w:sz w:val="24"/>
          <w:szCs w:val="24"/>
        </w:rPr>
        <w:t>области, суд автономного округа.</w:t>
      </w:r>
    </w:p>
    <w:p w:rsidR="009619BF" w:rsidRPr="009619BF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Военные суды.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9</w:t>
      </w:r>
    </w:p>
    <w:p w:rsidR="00A10B85" w:rsidRDefault="00A10B85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0B85">
        <w:rPr>
          <w:rFonts w:ascii="Times New Roman" w:hAnsi="Times New Roman" w:cs="Times New Roman"/>
          <w:i/>
          <w:sz w:val="24"/>
          <w:szCs w:val="24"/>
        </w:rPr>
        <w:t>Организация судов общей юрисдикции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Районный (городской) суд.</w:t>
      </w:r>
    </w:p>
    <w:p w:rsidR="009619BF" w:rsidRPr="009619BF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Военные суды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10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0B85">
        <w:rPr>
          <w:rFonts w:ascii="Times New Roman" w:hAnsi="Times New Roman" w:cs="Times New Roman"/>
          <w:i/>
          <w:color w:val="000000"/>
          <w:sz w:val="24"/>
          <w:szCs w:val="24"/>
        </w:rPr>
        <w:t>Порядок приема, регистрации и разрешения в ОВД РФ</w:t>
      </w:r>
      <w:r w:rsidR="00A10B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0B85">
        <w:rPr>
          <w:rFonts w:ascii="Times New Roman" w:hAnsi="Times New Roman" w:cs="Times New Roman"/>
          <w:i/>
          <w:color w:val="000000"/>
          <w:sz w:val="24"/>
          <w:szCs w:val="24"/>
        </w:rPr>
        <w:t>заявлений, сообщений и иной информации о происшествиях</w:t>
      </w:r>
      <w:r w:rsidR="00A10B85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Понятие, основные задачи.</w:t>
      </w: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Функции, полномочия ОВД РФ.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11</w:t>
      </w:r>
    </w:p>
    <w:p w:rsidR="00A10B85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0B85">
        <w:rPr>
          <w:rFonts w:ascii="Times New Roman" w:hAnsi="Times New Roman" w:cs="Times New Roman"/>
          <w:i/>
          <w:color w:val="000000"/>
          <w:sz w:val="24"/>
          <w:szCs w:val="24"/>
        </w:rPr>
        <w:t>Основы профилактики безнадзорности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0B85">
        <w:rPr>
          <w:rFonts w:ascii="Times New Roman" w:hAnsi="Times New Roman" w:cs="Times New Roman"/>
          <w:i/>
          <w:color w:val="000000"/>
          <w:sz w:val="24"/>
          <w:szCs w:val="24"/>
        </w:rPr>
        <w:t>и правонарушений несовершеннолетних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A10B85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Помещение несовершеннолетних в центры временного содержания.</w:t>
      </w:r>
    </w:p>
    <w:p w:rsid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Помещение несовершеннолетних в специальные учебно-воспитательные учреждения закрытого типа.</w:t>
      </w:r>
    </w:p>
    <w:p w:rsidR="00A10B85" w:rsidRDefault="00A10B85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10B85" w:rsidRPr="00A10B85" w:rsidRDefault="00A10B85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12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0B85">
        <w:rPr>
          <w:rFonts w:ascii="Times New Roman" w:hAnsi="Times New Roman" w:cs="Times New Roman"/>
          <w:i/>
          <w:color w:val="000000"/>
          <w:sz w:val="24"/>
          <w:szCs w:val="24"/>
        </w:rPr>
        <w:t>Органы прокуратуры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Понятие, основные черты и задачи органов прокуратуры.</w:t>
      </w:r>
    </w:p>
    <w:p w:rsidR="009619BF" w:rsidRPr="009619BF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Функции органов прокуратуры.</w:t>
      </w:r>
    </w:p>
    <w:p w:rsidR="009619BF" w:rsidRPr="009619BF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13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0B85">
        <w:rPr>
          <w:rFonts w:ascii="Times New Roman" w:hAnsi="Times New Roman" w:cs="Times New Roman"/>
          <w:i/>
          <w:color w:val="000000"/>
          <w:sz w:val="24"/>
          <w:szCs w:val="24"/>
        </w:rPr>
        <w:t>Прокурорский надзор за исполнением законов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Сущность, предмет и задачи прокурорского надзора за исполнением законов.</w:t>
      </w: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Полномочия прокурора по надзору за исполнением законов.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14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0B85">
        <w:rPr>
          <w:rFonts w:ascii="Times New Roman" w:hAnsi="Times New Roman" w:cs="Times New Roman"/>
          <w:i/>
          <w:color w:val="000000"/>
          <w:sz w:val="24"/>
          <w:szCs w:val="24"/>
        </w:rPr>
        <w:t>Прокурорский надзор за соблюдением прав и свобод человека</w:t>
      </w:r>
      <w:r w:rsidR="00A10B85" w:rsidRPr="00A10B85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Сущность, предмет и задачи прокурорского надзо</w:t>
      </w:r>
      <w:r w:rsidR="00A10B85">
        <w:rPr>
          <w:rFonts w:ascii="Times New Roman" w:hAnsi="Times New Roman" w:cs="Times New Roman"/>
          <w:color w:val="000000"/>
          <w:sz w:val="24"/>
          <w:szCs w:val="24"/>
        </w:rPr>
        <w:t xml:space="preserve">ра за соблюдением прав и свобод </w:t>
      </w:r>
      <w:r w:rsidRPr="009619BF">
        <w:rPr>
          <w:rFonts w:ascii="Times New Roman" w:hAnsi="Times New Roman" w:cs="Times New Roman"/>
          <w:color w:val="000000"/>
          <w:sz w:val="24"/>
          <w:szCs w:val="24"/>
        </w:rPr>
        <w:t>человека и гражданина.</w:t>
      </w:r>
    </w:p>
    <w:p w:rsidR="009619BF" w:rsidRPr="009619BF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Полномочия прокурора по надзору за соблюдением прав и свобод человека.</w:t>
      </w:r>
    </w:p>
    <w:p w:rsidR="009619BF" w:rsidRPr="009619BF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A10B85" w:rsidRDefault="009619BF" w:rsidP="00A10B8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B85">
        <w:rPr>
          <w:rFonts w:ascii="Times New Roman" w:hAnsi="Times New Roman" w:cs="Times New Roman"/>
          <w:b/>
          <w:color w:val="000000"/>
          <w:sz w:val="24"/>
          <w:szCs w:val="24"/>
        </w:rPr>
        <w:t>ВАРИАНТ 15</w:t>
      </w:r>
    </w:p>
    <w:p w:rsidR="00D567F1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D567F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567F1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Организация взаимодействия подразделений и служб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567F1">
        <w:rPr>
          <w:rFonts w:ascii="Times New Roman" w:hAnsi="Times New Roman" w:cs="Times New Roman"/>
          <w:i/>
          <w:color w:val="000000"/>
          <w:sz w:val="24"/>
          <w:szCs w:val="24"/>
        </w:rPr>
        <w:t>органов внутренних дел</w:t>
      </w:r>
      <w:r w:rsidR="00D567F1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D567F1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Меры по совершенствованию организации патрульно-постовой службы милиции.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Организация взаимодействия органов про</w:t>
      </w:r>
      <w:r w:rsidR="00D567F1">
        <w:rPr>
          <w:rFonts w:ascii="Times New Roman" w:hAnsi="Times New Roman" w:cs="Times New Roman"/>
          <w:color w:val="000000"/>
          <w:sz w:val="24"/>
          <w:szCs w:val="24"/>
        </w:rPr>
        <w:t xml:space="preserve">куратуры со средствами массовой </w:t>
      </w:r>
      <w:r w:rsidRPr="009619BF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D567F1" w:rsidRDefault="009619BF" w:rsidP="00D567F1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7F1">
        <w:rPr>
          <w:rFonts w:ascii="Times New Roman" w:hAnsi="Times New Roman" w:cs="Times New Roman"/>
          <w:b/>
          <w:color w:val="000000"/>
          <w:sz w:val="24"/>
          <w:szCs w:val="24"/>
        </w:rPr>
        <w:t>ВАРИАНТ 16</w:t>
      </w:r>
    </w:p>
    <w:p w:rsidR="00D567F1" w:rsidRDefault="009619BF" w:rsidP="00D567F1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567F1">
        <w:rPr>
          <w:rFonts w:ascii="Times New Roman" w:hAnsi="Times New Roman" w:cs="Times New Roman"/>
          <w:i/>
          <w:color w:val="000000"/>
          <w:sz w:val="24"/>
          <w:szCs w:val="24"/>
        </w:rPr>
        <w:t>Прокурорский надзор за исполнением зако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нодательства об охране труда на </w:t>
      </w:r>
      <w:r w:rsidRPr="00D567F1">
        <w:rPr>
          <w:rFonts w:ascii="Times New Roman" w:hAnsi="Times New Roman" w:cs="Times New Roman"/>
          <w:i/>
          <w:color w:val="000000"/>
          <w:sz w:val="24"/>
          <w:szCs w:val="24"/>
        </w:rPr>
        <w:t>предприятиях и в организациях всех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567F1">
        <w:rPr>
          <w:rFonts w:ascii="Times New Roman" w:hAnsi="Times New Roman" w:cs="Times New Roman"/>
          <w:i/>
          <w:color w:val="000000"/>
          <w:sz w:val="24"/>
          <w:szCs w:val="24"/>
        </w:rPr>
        <w:t>форм собственности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D567F1" w:rsidRDefault="009619BF" w:rsidP="00D567F1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1. Понятие, основные черты и задачи.</w:t>
      </w:r>
    </w:p>
    <w:p w:rsidR="009619BF" w:rsidRPr="00D567F1" w:rsidRDefault="009619BF" w:rsidP="00D567F1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Полномочия прокурора по надзору.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BF" w:rsidRPr="00D567F1" w:rsidRDefault="009619BF" w:rsidP="00D567F1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7F1">
        <w:rPr>
          <w:rFonts w:ascii="Times New Roman" w:hAnsi="Times New Roman" w:cs="Times New Roman"/>
          <w:b/>
          <w:color w:val="000000"/>
          <w:sz w:val="24"/>
          <w:szCs w:val="24"/>
        </w:rPr>
        <w:t>ВАРИАНТ 17</w:t>
      </w:r>
    </w:p>
    <w:p w:rsidR="00D567F1" w:rsidRDefault="009619BF" w:rsidP="00D567F1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567F1">
        <w:rPr>
          <w:rFonts w:ascii="Times New Roman" w:hAnsi="Times New Roman" w:cs="Times New Roman"/>
          <w:i/>
          <w:color w:val="000000"/>
          <w:sz w:val="24"/>
          <w:szCs w:val="24"/>
        </w:rPr>
        <w:t>Обеспечение законности, правопорядка и защиты прав и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567F1">
        <w:rPr>
          <w:rFonts w:ascii="Times New Roman" w:hAnsi="Times New Roman" w:cs="Times New Roman"/>
          <w:i/>
          <w:color w:val="000000"/>
          <w:sz w:val="24"/>
          <w:szCs w:val="24"/>
        </w:rPr>
        <w:t>свобод граждан в деятельности правоохранительных органов</w:t>
      </w:r>
      <w:r w:rsidR="00D567F1" w:rsidRPr="00D567F1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9619BF" w:rsidRPr="00D567F1" w:rsidRDefault="009619BF" w:rsidP="00D567F1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Соотношение </w:t>
      </w:r>
      <w:proofErr w:type="gramStart"/>
      <w:r w:rsidRPr="009619BF">
        <w:rPr>
          <w:rFonts w:ascii="Times New Roman" w:hAnsi="Times New Roman" w:cs="Times New Roman"/>
          <w:color w:val="000000"/>
          <w:sz w:val="24"/>
          <w:szCs w:val="24"/>
        </w:rPr>
        <w:t>уголовно-правового</w:t>
      </w:r>
      <w:proofErr w:type="gramEnd"/>
      <w:r w:rsidRPr="009619BF">
        <w:rPr>
          <w:rFonts w:ascii="Times New Roman" w:hAnsi="Times New Roman" w:cs="Times New Roman"/>
          <w:color w:val="000000"/>
          <w:sz w:val="24"/>
          <w:szCs w:val="24"/>
        </w:rPr>
        <w:t>, уголовно-процессуального и криминологического</w:t>
      </w:r>
    </w:p>
    <w:p w:rsidR="00D567F1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понятий потерпевшего.</w:t>
      </w:r>
    </w:p>
    <w:p w:rsidR="009619BF" w:rsidRPr="009619BF" w:rsidRDefault="009619BF" w:rsidP="009619BF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19BF">
        <w:rPr>
          <w:rFonts w:ascii="Times New Roman" w:hAnsi="Times New Roman" w:cs="Times New Roman"/>
          <w:color w:val="000000"/>
          <w:sz w:val="24"/>
          <w:szCs w:val="24"/>
        </w:rPr>
        <w:t>2. Место потерпевшего в уголовном праве.</w:t>
      </w:r>
    </w:p>
    <w:p w:rsidR="009619BF" w:rsidRDefault="009619BF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02" w:rsidRDefault="00E12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5DBA" w:rsidRPr="00223FEC" w:rsidRDefault="00505DBA" w:rsidP="005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к экзамену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23FEC">
        <w:rPr>
          <w:rFonts w:ascii="Times New Roman" w:hAnsi="Times New Roman" w:cs="Times New Roman"/>
          <w:b/>
          <w:sz w:val="24"/>
          <w:szCs w:val="24"/>
        </w:rPr>
        <w:t>Правоохранительные и судебные органы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05DBA" w:rsidRDefault="00505DBA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Правоохранительная деятельность: понятие, признаки, задачи.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Общая характеристика правоохранительных органов. 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Понятие и функции судебной власти.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Понятие и виды судебных инстанций.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Понятие и принципы правосудия.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Законность как принцип правосудия.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Осуществление правосудия только судом.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Осуществление правосудия на началах равенства граждан перед законом и судом.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>Обеспечение доступа к правосудию и права на судебную защиту.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Состязательность и равноправие сторон.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Обеспечение подозреваемому, обвиняемому и подсудимому права на защиту.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Презумпция невиновности.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Язык судопроизводства в РФ.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Гласность судебного разбирательства.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Общая характеристика судебной системы.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Районный суд. Структура, состав, полномочия.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Мировые судьи, их полномочия и организация работы.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Военный суд в судебной системе РФ.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Верховный суд РФ.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Арбитражные суды РФ, их система, задачи и компетенция.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Конституционный суд РФ, его структура, состав, полномочия.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Требования, предъявляемые кандидатам в судьи.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Приостановление полномочий судьи. Прекращение полномочий судьи.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Министерство юстиции РФ, система функции.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Служба судебных приставов, система, функции.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Судебный пристав-исполнитель. Судебный пристав по обеспечению деятельности судов. Требования, предъявляемые к кандидатам на должность судебного пристава, порядок их назначения.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Исполнительное производство. Возбуждение, сроки, окончание исполнительного производства.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Система органов прокуратуры. Функции прокуратуры РФ.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Следственные подразделения в системе МВД РФ.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Министерство внутренних дел РФ, система и функции.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Понятие оперативно-розыскная деятельность. Общая характеристика О</w:t>
      </w:r>
      <w:proofErr w:type="gramStart"/>
      <w:r w:rsidRPr="00505DBA">
        <w:rPr>
          <w:rFonts w:ascii="Times New Roman" w:hAnsi="Times New Roman" w:cs="Times New Roman"/>
          <w:sz w:val="24"/>
          <w:szCs w:val="24"/>
        </w:rPr>
        <w:t>РД в РФ</w:t>
      </w:r>
      <w:proofErr w:type="gramEnd"/>
      <w:r w:rsidRPr="00505DBA">
        <w:rPr>
          <w:rFonts w:ascii="Times New Roman" w:hAnsi="Times New Roman" w:cs="Times New Roman"/>
          <w:sz w:val="24"/>
          <w:szCs w:val="24"/>
        </w:rPr>
        <w:t>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Сотрудники полиции, их статус.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Общая характеристика ФСБ РФ.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Функции и система таможенных органов.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Налоговая полиция РФ, задачи, структура.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Нотариат. Задачи и правовые основы деятельности.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Частные детективы и охранные службы.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Адвокатура в РФ: структура, функции.</w:t>
      </w:r>
    </w:p>
    <w:p w:rsidR="00505DBA" w:rsidRPr="00505DBA" w:rsidRDefault="00505DBA" w:rsidP="00505DB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DBA">
        <w:rPr>
          <w:rFonts w:ascii="Times New Roman" w:hAnsi="Times New Roman" w:cs="Times New Roman"/>
          <w:sz w:val="24"/>
          <w:szCs w:val="24"/>
        </w:rPr>
        <w:t xml:space="preserve"> Правовой статус адвоката, требования к кандидатам.</w:t>
      </w:r>
    </w:p>
    <w:p w:rsidR="00223FEC" w:rsidRDefault="00223FEC" w:rsidP="00245110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СПИСОК РЕКОМЕНДУЕМОЙ ЛИТЕРАТУРЫ И </w:t>
      </w:r>
      <w:proofErr w:type="gramStart"/>
      <w:r w:rsidRPr="00245110">
        <w:rPr>
          <w:rFonts w:ascii="Times New Roman" w:hAnsi="Times New Roman" w:cs="Times New Roman"/>
          <w:b/>
          <w:color w:val="000000"/>
          <w:sz w:val="24"/>
          <w:szCs w:val="24"/>
        </w:rPr>
        <w:t>НОРМАТИВНЫХ</w:t>
      </w:r>
      <w:proofErr w:type="gramEnd"/>
      <w:r w:rsidRPr="00245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ДОКУМНТОВ</w:t>
      </w:r>
    </w:p>
    <w:p w:rsidR="00E12F02" w:rsidRPr="00245110" w:rsidRDefault="00E12F02" w:rsidP="00245110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1. Конституция Российской Федерации. – М. :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., 1993. – 64 с. 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2. Об Арбитражных судах в Российской Федерации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закон от 28 апр. 1995 г. № 1-ФКЗ 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3. О Вое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>нных судах Российской Федерации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>. закон от 4 янв. 2006 г. № 5-ФКЗ.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4. О Конституционном Суде Российск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>ой Федерации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>. закон от 21 июля 1994 г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5. О судебной системе Российской Федерации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закон от 31 дек. 1996 г. № 1-ФКЗ 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6. О статусе судей в Российской Федерации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>. закон 26 июня 1992 г. № 3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>132-1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7. О государственной защите судей, должностных лиц правоохранительных и контролирующих органов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зако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 xml:space="preserve">н от 20 апр. 1995 г. № 45-ФЗ 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8. О Мировых судьях в Российской Федерации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>. закон от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 xml:space="preserve"> 17 дек. 1998 г. № 188-ФЗ 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9. О прокуратуре Российской Федерации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закон от 17 янв. 1992 г. № 2202-1 </w:t>
      </w:r>
    </w:p>
    <w:p w:rsidR="00223FEC" w:rsidRPr="00245110" w:rsidRDefault="00242ACE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О содержании под стражей подозреваемых и обвин</w:t>
      </w:r>
      <w:r>
        <w:rPr>
          <w:rFonts w:ascii="Times New Roman" w:hAnsi="Times New Roman" w:cs="Times New Roman"/>
          <w:color w:val="000000"/>
          <w:sz w:val="24"/>
          <w:szCs w:val="24"/>
        </w:rPr>
        <w:t>яемых 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совершении преступлений</w:t>
      </w:r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. закон от 15 июля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 xml:space="preserve"> 1995 г. № 103-ФЗ</w:t>
      </w:r>
    </w:p>
    <w:p w:rsidR="00245110" w:rsidRDefault="00245110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О судебных приставах</w:t>
      </w:r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закон от 21 июля 1997 г. № 118-ФЗ 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12. Об оперативно-розыскной деятельности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закон от 12 авг. 1995 г. № 144-ФЗ </w:t>
      </w:r>
    </w:p>
    <w:p w:rsidR="00242ACE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13. О </w:t>
      </w:r>
      <w:r w:rsidR="00245110"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42ACE" w:rsidRPr="0024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от 07.02.2011 N 3-ФЗ </w:t>
      </w:r>
    </w:p>
    <w:p w:rsidR="00242ACE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14. О Безоп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>асности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закон от 5 марта 1992 г. № 2446-1 </w:t>
      </w:r>
    </w:p>
    <w:p w:rsidR="00242ACE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15. О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>б органах Федеральной службы РФ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закон от 3 апр. 1995 г. № 40-ФЗ 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16. О частной детективной и охранной деятел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>ьности в Российской Федерации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45110">
        <w:rPr>
          <w:rFonts w:ascii="Times New Roman" w:hAnsi="Times New Roman" w:cs="Times New Roman"/>
          <w:color w:val="000000"/>
          <w:sz w:val="24"/>
          <w:szCs w:val="24"/>
        </w:rPr>
        <w:t>. закон от 11 марта 1992 г. № 2487-1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. Об усилении прокурорского надзора за соблюдением законности при разрешении заявлений, сообщений и иной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информации о совершенных и подготавливаемых преступлениях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приказ Генерального прокурора Российской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Федерации от 10 янв. 1999 г. № 3. (с изм. от 16 марта 2006 г. № 13).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. О введении в действие инструкции о порядке 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обращений и приема 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заявителей в органах и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учреждениях прокуратуры Российской Федерации</w:t>
      </w:r>
      <w:proofErr w:type="gramStart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приказ Генпрокуратуры Российской Федерации от 24 дек. 2001 г. №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80.</w:t>
      </w:r>
    </w:p>
    <w:p w:rsidR="00223FEC" w:rsidRPr="00245110" w:rsidRDefault="00242ACE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. О задачах органов прокуратуры по взаимодействию со средствами массовой информации, совершенствованию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общественных связей</w:t>
      </w:r>
      <w:proofErr w:type="gramStart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приказ Генпрокуратуры Российской Федерации от 8 июля 1998 г. № 45.</w:t>
      </w:r>
    </w:p>
    <w:p w:rsidR="00223FEC" w:rsidRPr="00245110" w:rsidRDefault="00223FEC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1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>0. О едином учете преступлений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: приказ Генпрокуратуры РФ № 39, МВД РФ № 1070, МЧС РФ № 1021, Минюста</w:t>
      </w:r>
      <w:r w:rsidR="00242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110">
        <w:rPr>
          <w:rFonts w:ascii="Times New Roman" w:hAnsi="Times New Roman" w:cs="Times New Roman"/>
          <w:color w:val="000000"/>
          <w:sz w:val="24"/>
          <w:szCs w:val="24"/>
        </w:rPr>
        <w:t>РФ № 253 от 29 дек. 2005 г.</w:t>
      </w:r>
    </w:p>
    <w:p w:rsidR="00223FEC" w:rsidRPr="00245110" w:rsidRDefault="00242ACE" w:rsidP="00242ACE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. Об утверждении инструкции о порядке приема, регистрации и разрешения в органах внутренних дел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>федерации заявлений, сообщений и иной информации о происшествиях</w:t>
      </w:r>
      <w:proofErr w:type="gramStart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23FEC" w:rsidRPr="00245110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МВД РФ 1 дек. 2005 г. № 985.</w:t>
      </w:r>
    </w:p>
    <w:p w:rsidR="00223FEC" w:rsidRDefault="00223FEC" w:rsidP="00245110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color w:val="000000"/>
        </w:rPr>
      </w:pPr>
    </w:p>
    <w:p w:rsidR="00223FEC" w:rsidRPr="00CB6AE8" w:rsidRDefault="00223FEC" w:rsidP="004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FEC" w:rsidRPr="00CB6AE8" w:rsidSect="00C2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DF7"/>
    <w:multiLevelType w:val="hybridMultilevel"/>
    <w:tmpl w:val="EA1824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C4E08F0"/>
    <w:multiLevelType w:val="hybridMultilevel"/>
    <w:tmpl w:val="1C24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234E"/>
    <w:multiLevelType w:val="hybridMultilevel"/>
    <w:tmpl w:val="58A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0F6"/>
    <w:multiLevelType w:val="hybridMultilevel"/>
    <w:tmpl w:val="FFF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0DB7"/>
    <w:multiLevelType w:val="hybridMultilevel"/>
    <w:tmpl w:val="6AE2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398C"/>
    <w:multiLevelType w:val="hybridMultilevel"/>
    <w:tmpl w:val="E4B8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42193"/>
    <w:multiLevelType w:val="hybridMultilevel"/>
    <w:tmpl w:val="6734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50E"/>
    <w:rsid w:val="00040E60"/>
    <w:rsid w:val="0011506A"/>
    <w:rsid w:val="00153503"/>
    <w:rsid w:val="001A1E4C"/>
    <w:rsid w:val="00223FEC"/>
    <w:rsid w:val="00242ACE"/>
    <w:rsid w:val="00245110"/>
    <w:rsid w:val="0025169D"/>
    <w:rsid w:val="002D050E"/>
    <w:rsid w:val="002F2809"/>
    <w:rsid w:val="003031E2"/>
    <w:rsid w:val="00341345"/>
    <w:rsid w:val="004262ED"/>
    <w:rsid w:val="00440874"/>
    <w:rsid w:val="004F6716"/>
    <w:rsid w:val="00505DBA"/>
    <w:rsid w:val="005138D7"/>
    <w:rsid w:val="00533AE9"/>
    <w:rsid w:val="005C36E9"/>
    <w:rsid w:val="00671CCA"/>
    <w:rsid w:val="0068309F"/>
    <w:rsid w:val="006B57CE"/>
    <w:rsid w:val="00710E46"/>
    <w:rsid w:val="00816D36"/>
    <w:rsid w:val="009619BF"/>
    <w:rsid w:val="00970CEE"/>
    <w:rsid w:val="00A10B85"/>
    <w:rsid w:val="00A317C8"/>
    <w:rsid w:val="00A75AA9"/>
    <w:rsid w:val="00A95C45"/>
    <w:rsid w:val="00AD5C9F"/>
    <w:rsid w:val="00AD6F3B"/>
    <w:rsid w:val="00B10753"/>
    <w:rsid w:val="00B9644C"/>
    <w:rsid w:val="00C077F2"/>
    <w:rsid w:val="00C2550D"/>
    <w:rsid w:val="00C86B49"/>
    <w:rsid w:val="00CB6AE8"/>
    <w:rsid w:val="00D53725"/>
    <w:rsid w:val="00D567F1"/>
    <w:rsid w:val="00DE7065"/>
    <w:rsid w:val="00E12F02"/>
    <w:rsid w:val="00E2665E"/>
    <w:rsid w:val="00E943AB"/>
    <w:rsid w:val="00F245F3"/>
    <w:rsid w:val="00F30CBD"/>
    <w:rsid w:val="00F8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9"/>
    <w:pPr>
      <w:ind w:left="720"/>
      <w:contextualSpacing/>
    </w:pPr>
  </w:style>
  <w:style w:type="paragraph" w:styleId="a4">
    <w:name w:val="Body Text"/>
    <w:basedOn w:val="a"/>
    <w:link w:val="a5"/>
    <w:rsid w:val="00816D3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16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Стиль5"/>
    <w:basedOn w:val="2"/>
    <w:rsid w:val="00816D36"/>
    <w:pPr>
      <w:shd w:val="clear" w:color="auto" w:fill="FFFFFF"/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16D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6D36"/>
  </w:style>
  <w:style w:type="paragraph" w:styleId="2">
    <w:name w:val="Body Text First Indent 2"/>
    <w:basedOn w:val="a6"/>
    <w:link w:val="20"/>
    <w:uiPriority w:val="99"/>
    <w:semiHidden/>
    <w:unhideWhenUsed/>
    <w:rsid w:val="00816D36"/>
    <w:pPr>
      <w:spacing w:after="200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semiHidden/>
    <w:rsid w:val="00816D36"/>
  </w:style>
  <w:style w:type="paragraph" w:customStyle="1" w:styleId="ConsPlusNormal">
    <w:name w:val="ConsPlusNormal"/>
    <w:rsid w:val="00816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816D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Текст сноски Знак"/>
    <w:basedOn w:val="a0"/>
    <w:link w:val="a8"/>
    <w:semiHidden/>
    <w:rsid w:val="00816D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6B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57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ekb-cos1</dc:creator>
  <cp:lastModifiedBy>Наталья</cp:lastModifiedBy>
  <cp:revision>6</cp:revision>
  <dcterms:created xsi:type="dcterms:W3CDTF">2015-10-09T08:39:00Z</dcterms:created>
  <dcterms:modified xsi:type="dcterms:W3CDTF">2016-11-11T06:26:00Z</dcterms:modified>
</cp:coreProperties>
</file>